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E4" w:rsidRPr="00150E30" w:rsidRDefault="005165E4">
      <w:pPr>
        <w:rPr>
          <w:rFonts w:ascii="Verdana" w:hAnsi="Verdana"/>
          <w:b/>
          <w:sz w:val="20"/>
          <w:szCs w:val="20"/>
        </w:rPr>
      </w:pPr>
      <w:r w:rsidRPr="00150E30">
        <w:rPr>
          <w:rFonts w:ascii="Verdana" w:hAnsi="Verdana"/>
          <w:b/>
          <w:sz w:val="20"/>
          <w:szCs w:val="20"/>
        </w:rPr>
        <w:t>Parochiekerk Onze-Lieve-Vrouw Hemelvaart</w:t>
      </w:r>
    </w:p>
    <w:p w:rsidR="002534DC" w:rsidRDefault="000818D6">
      <w:pPr>
        <w:rPr>
          <w:rFonts w:ascii="Verdana" w:hAnsi="Verdana"/>
          <w:sz w:val="20"/>
          <w:szCs w:val="20"/>
        </w:rPr>
      </w:pPr>
      <w:r w:rsidRPr="000818D6">
        <w:rPr>
          <w:rFonts w:ascii="Verdana" w:hAnsi="Verdana"/>
          <w:sz w:val="20"/>
          <w:szCs w:val="20"/>
        </w:rPr>
        <w:t xml:space="preserve">5 spots in de </w:t>
      </w:r>
      <w:r w:rsidR="008B2C86">
        <w:rPr>
          <w:rFonts w:ascii="Verdana" w:hAnsi="Verdana"/>
          <w:sz w:val="20"/>
          <w:szCs w:val="20"/>
        </w:rPr>
        <w:t xml:space="preserve">omgeving van de </w:t>
      </w:r>
      <w:r w:rsidRPr="000818D6">
        <w:rPr>
          <w:rFonts w:ascii="Verdana" w:hAnsi="Verdana"/>
          <w:sz w:val="20"/>
          <w:szCs w:val="20"/>
        </w:rPr>
        <w:t>kerk van Water</w:t>
      </w:r>
      <w:r w:rsidR="001B249A">
        <w:rPr>
          <w:rFonts w:ascii="Verdana" w:hAnsi="Verdana"/>
          <w:sz w:val="20"/>
          <w:szCs w:val="20"/>
        </w:rPr>
        <w:t>v</w:t>
      </w:r>
      <w:r w:rsidRPr="000818D6">
        <w:rPr>
          <w:rFonts w:ascii="Verdana" w:hAnsi="Verdana"/>
          <w:sz w:val="20"/>
          <w:szCs w:val="20"/>
        </w:rPr>
        <w:t>liet:</w:t>
      </w:r>
    </w:p>
    <w:p w:rsidR="008B2C86" w:rsidRDefault="008B2C86">
      <w:pPr>
        <w:rPr>
          <w:rFonts w:ascii="Verdana" w:hAnsi="Verdana"/>
          <w:sz w:val="20"/>
          <w:szCs w:val="20"/>
        </w:rPr>
      </w:pPr>
    </w:p>
    <w:p w:rsidR="008B2C86" w:rsidRPr="007C0F37" w:rsidRDefault="008B2C86" w:rsidP="00C62AD5">
      <w:pPr>
        <w:pStyle w:val="Lijstalinea"/>
        <w:numPr>
          <w:ilvl w:val="0"/>
          <w:numId w:val="3"/>
        </w:numPr>
        <w:rPr>
          <w:rFonts w:ascii="Verdana" w:hAnsi="Verdana"/>
          <w:b/>
          <w:sz w:val="20"/>
          <w:szCs w:val="20"/>
        </w:rPr>
      </w:pPr>
      <w:r w:rsidRPr="007C0F37">
        <w:rPr>
          <w:rFonts w:ascii="Verdana" w:hAnsi="Verdana"/>
          <w:b/>
          <w:sz w:val="20"/>
          <w:szCs w:val="20"/>
        </w:rPr>
        <w:t>Stee met kiosk, pomp en boterbank in Watervliet</w:t>
      </w:r>
    </w:p>
    <w:p w:rsidR="008B2C86" w:rsidRDefault="008B2C86" w:rsidP="00C62AD5">
      <w:pPr>
        <w:rPr>
          <w:rFonts w:ascii="Verdana" w:hAnsi="Verdana"/>
          <w:sz w:val="20"/>
          <w:szCs w:val="20"/>
        </w:rPr>
      </w:pPr>
      <w:r w:rsidRPr="008B2C86">
        <w:rPr>
          <w:rFonts w:ascii="Verdana" w:hAnsi="Verdana"/>
          <w:sz w:val="20"/>
          <w:szCs w:val="20"/>
        </w:rPr>
        <w:t>Op het mooie marktplein of ‘Stee’ van Watervliet zien we de monumentale dorpspomp uit 1781. Ze is gemaakt uit blauwe hardsteen en werd gerestaureerd in 1996. Eén van de oorspronkelijk drie boterbanken uit 1788 is bewaard gebleven. De boterbank raakte zwaar beschadigd in 1944, maar ze werd in 1995 gerestaureerd. Vandaag biedt ze een aandenken aan de drukke dinsdagmarkten van weleer. Ook de kiosk (1933), het stadhuis (1781) en de pastorie (1774) zijn oogstrelende architecturale bouwwerken. Dit unieke dorpsgezicht is officieel beschermd sinds 1986 en is de kern van één van de vijftien mooiste Vlaamse dorpen.</w:t>
      </w:r>
    </w:p>
    <w:p w:rsidR="009251C8" w:rsidRPr="008B2C86" w:rsidRDefault="009251C8" w:rsidP="00C62AD5">
      <w:pPr>
        <w:rPr>
          <w:rFonts w:ascii="Verdana" w:hAnsi="Verdana"/>
          <w:sz w:val="20"/>
          <w:szCs w:val="20"/>
        </w:rPr>
      </w:pPr>
      <w:r>
        <w:rPr>
          <w:rFonts w:ascii="Verdana" w:hAnsi="Verdana"/>
          <w:sz w:val="20"/>
          <w:szCs w:val="20"/>
        </w:rPr>
        <w:t xml:space="preserve">Vlakbij de boterbank en de pomp, vind je het kunstwerk </w:t>
      </w:r>
      <w:proofErr w:type="spellStart"/>
      <w:r w:rsidRPr="00606E5F">
        <w:rPr>
          <w:rFonts w:ascii="Verdana" w:hAnsi="Verdana"/>
          <w:i/>
          <w:sz w:val="20"/>
          <w:szCs w:val="20"/>
        </w:rPr>
        <w:t>Lauwerijn</w:t>
      </w:r>
      <w:proofErr w:type="spellEnd"/>
      <w:r>
        <w:rPr>
          <w:rFonts w:ascii="Verdana" w:hAnsi="Verdana"/>
          <w:sz w:val="20"/>
          <w:szCs w:val="20"/>
        </w:rPr>
        <w:t xml:space="preserve"> van de hand van Hans De </w:t>
      </w:r>
      <w:proofErr w:type="spellStart"/>
      <w:r>
        <w:rPr>
          <w:rFonts w:ascii="Verdana" w:hAnsi="Verdana"/>
          <w:sz w:val="20"/>
          <w:szCs w:val="20"/>
        </w:rPr>
        <w:t>Pelsmacker</w:t>
      </w:r>
      <w:proofErr w:type="spellEnd"/>
      <w:r>
        <w:rPr>
          <w:rFonts w:ascii="Verdana" w:hAnsi="Verdana"/>
          <w:sz w:val="20"/>
          <w:szCs w:val="20"/>
        </w:rPr>
        <w:t xml:space="preserve">. Het symboliseert ons typische landschap: rechtlijnige kanalen, sluizen, dijken en kreken en de ingrepen van de mens in dit landschap om economische redenen. Ook Hieronymus </w:t>
      </w:r>
      <w:proofErr w:type="spellStart"/>
      <w:r>
        <w:rPr>
          <w:rFonts w:ascii="Verdana" w:hAnsi="Verdana"/>
          <w:sz w:val="20"/>
          <w:szCs w:val="20"/>
        </w:rPr>
        <w:t>Lauwerijn</w:t>
      </w:r>
      <w:proofErr w:type="spellEnd"/>
      <w:r>
        <w:rPr>
          <w:rFonts w:ascii="Verdana" w:hAnsi="Verdana"/>
          <w:sz w:val="20"/>
          <w:szCs w:val="20"/>
        </w:rPr>
        <w:t xml:space="preserve"> bepaalde destijds mee het landschap van Watervliet en omstreken. De kunstenaar vertaalde dit in drie rudimentaire geometrische volumes, laag en vlak tegen de grond.</w:t>
      </w:r>
    </w:p>
    <w:p w:rsidR="00C62AD5" w:rsidRPr="007C0F37" w:rsidRDefault="005F7BD2" w:rsidP="00C62AD5">
      <w:pPr>
        <w:pStyle w:val="Lijstalinea"/>
        <w:numPr>
          <w:ilvl w:val="0"/>
          <w:numId w:val="3"/>
        </w:numPr>
        <w:rPr>
          <w:rFonts w:ascii="Verdana" w:hAnsi="Verdana"/>
          <w:b/>
          <w:sz w:val="20"/>
          <w:szCs w:val="20"/>
        </w:rPr>
      </w:pPr>
      <w:r w:rsidRPr="007C0F37">
        <w:rPr>
          <w:rFonts w:ascii="Verdana" w:hAnsi="Verdana"/>
          <w:b/>
          <w:sz w:val="20"/>
          <w:szCs w:val="20"/>
        </w:rPr>
        <w:t xml:space="preserve">Van moeraskoorts, </w:t>
      </w:r>
      <w:r w:rsidR="00C62AD5" w:rsidRPr="007C0F37">
        <w:rPr>
          <w:rFonts w:ascii="Verdana" w:hAnsi="Verdana"/>
          <w:b/>
          <w:sz w:val="20"/>
          <w:szCs w:val="20"/>
        </w:rPr>
        <w:t>Leopoldkanaal en het Godshuis</w:t>
      </w:r>
    </w:p>
    <w:p w:rsidR="00C62AD5" w:rsidRDefault="00C62AD5" w:rsidP="00C62AD5">
      <w:pPr>
        <w:rPr>
          <w:rFonts w:ascii="Verdana" w:hAnsi="Verdana"/>
          <w:sz w:val="20"/>
          <w:szCs w:val="20"/>
        </w:rPr>
      </w:pPr>
      <w:r w:rsidRPr="00C62AD5">
        <w:rPr>
          <w:rFonts w:ascii="Verdana" w:hAnsi="Verdana"/>
          <w:sz w:val="20"/>
          <w:szCs w:val="20"/>
        </w:rPr>
        <w:t xml:space="preserve">Het Leopoldkanaal (van </w:t>
      </w:r>
      <w:proofErr w:type="spellStart"/>
      <w:r w:rsidRPr="00C62AD5">
        <w:rPr>
          <w:rFonts w:ascii="Verdana" w:hAnsi="Verdana"/>
          <w:sz w:val="20"/>
          <w:szCs w:val="20"/>
        </w:rPr>
        <w:t>Boekhoute</w:t>
      </w:r>
      <w:proofErr w:type="spellEnd"/>
      <w:r w:rsidRPr="00C62AD5">
        <w:rPr>
          <w:rFonts w:ascii="Verdana" w:hAnsi="Verdana"/>
          <w:sz w:val="20"/>
          <w:szCs w:val="20"/>
        </w:rPr>
        <w:t xml:space="preserve"> naar Heist) en </w:t>
      </w:r>
      <w:r w:rsidR="005F7BD2">
        <w:rPr>
          <w:rFonts w:ascii="Verdana" w:hAnsi="Verdana"/>
          <w:sz w:val="20"/>
          <w:szCs w:val="20"/>
        </w:rPr>
        <w:t>het S</w:t>
      </w:r>
      <w:r w:rsidRPr="00C62AD5">
        <w:rPr>
          <w:rFonts w:ascii="Verdana" w:hAnsi="Verdana"/>
          <w:sz w:val="20"/>
          <w:szCs w:val="20"/>
        </w:rPr>
        <w:t>chipdonk</w:t>
      </w:r>
      <w:r w:rsidR="005F7BD2">
        <w:rPr>
          <w:rFonts w:ascii="Verdana" w:hAnsi="Verdana"/>
          <w:sz w:val="20"/>
          <w:szCs w:val="20"/>
        </w:rPr>
        <w:t>kanaal</w:t>
      </w:r>
      <w:r w:rsidRPr="00C62AD5">
        <w:rPr>
          <w:rFonts w:ascii="Verdana" w:hAnsi="Verdana"/>
          <w:sz w:val="20"/>
          <w:szCs w:val="20"/>
        </w:rPr>
        <w:t xml:space="preserve"> (van Deinze naar Heist) zouden de polders van het overtollige regenwater ontlasten. Kanunnik Jozef Olivier Andries, pastoor van Middelburg en lid van de eerste Kamer van Volksvertegenwoordigers, was de grote promotor voor de realisatie van dit afwateringskanaal. Het 43km lange kanaal werd in 1846-1848 gegraven en was oorspronkelijk bedoeld als verbinding tussen Zelzate en Heist. In </w:t>
      </w:r>
      <w:proofErr w:type="spellStart"/>
      <w:r w:rsidRPr="00C62AD5">
        <w:rPr>
          <w:rFonts w:ascii="Verdana" w:hAnsi="Verdana"/>
          <w:sz w:val="20"/>
          <w:szCs w:val="20"/>
        </w:rPr>
        <w:t>Boekhoute</w:t>
      </w:r>
      <w:proofErr w:type="spellEnd"/>
      <w:r w:rsidRPr="00C62AD5">
        <w:rPr>
          <w:rFonts w:ascii="Verdana" w:hAnsi="Verdana"/>
          <w:sz w:val="20"/>
          <w:szCs w:val="20"/>
        </w:rPr>
        <w:t xml:space="preserve"> werden de graafwerken echter gestopt. Het kanaal heeft daarom nooit helemaal beantwoord aan zijn oorspronkelijke bestemming. Koning Leopold I van België heeft de vaart ingehuldigd in het midden van de 19de eeuw. </w:t>
      </w:r>
    </w:p>
    <w:p w:rsidR="00606E5F" w:rsidRDefault="00C62AD5" w:rsidP="00C62AD5">
      <w:pPr>
        <w:rPr>
          <w:rFonts w:ascii="Verdana" w:hAnsi="Verdana"/>
          <w:sz w:val="20"/>
          <w:szCs w:val="20"/>
        </w:rPr>
      </w:pPr>
      <w:r>
        <w:rPr>
          <w:rFonts w:ascii="Verdana" w:hAnsi="Verdana"/>
          <w:sz w:val="20"/>
          <w:szCs w:val="20"/>
        </w:rPr>
        <w:t>Het kanaal zou voorgoed afrekenen met de wateroverlast destijds. De moeraskoorts die de bewoners teisterde zou hierdoor gestopt worden.</w:t>
      </w:r>
      <w:r w:rsidR="005F7BD2">
        <w:rPr>
          <w:rFonts w:ascii="Verdana" w:hAnsi="Verdana"/>
          <w:sz w:val="20"/>
          <w:szCs w:val="20"/>
        </w:rPr>
        <w:t xml:space="preserve"> </w:t>
      </w:r>
    </w:p>
    <w:p w:rsidR="005F7BD2" w:rsidRDefault="005F7BD2" w:rsidP="005F7BD2">
      <w:pPr>
        <w:rPr>
          <w:rFonts w:ascii="Verdana" w:hAnsi="Verdana"/>
          <w:sz w:val="20"/>
          <w:szCs w:val="20"/>
        </w:rPr>
      </w:pPr>
      <w:r>
        <w:rPr>
          <w:rFonts w:ascii="Verdana" w:hAnsi="Verdana"/>
          <w:sz w:val="20"/>
          <w:szCs w:val="20"/>
        </w:rPr>
        <w:t>Omdat de ziekenhuizen voor de inwoners van Sint-Laureins die getroffen waren door de moeraskoorts te veraf lagen werd gestart met d</w:t>
      </w:r>
      <w:r w:rsidR="00606E5F">
        <w:rPr>
          <w:rFonts w:ascii="Verdana" w:hAnsi="Verdana"/>
          <w:sz w:val="20"/>
          <w:szCs w:val="20"/>
        </w:rPr>
        <w:t xml:space="preserve">e bouw van het statige Godshuis. </w:t>
      </w:r>
      <w:r w:rsidRPr="005F7BD2">
        <w:rPr>
          <w:rFonts w:ascii="Verdana" w:hAnsi="Verdana"/>
          <w:sz w:val="20"/>
          <w:szCs w:val="20"/>
        </w:rPr>
        <w:t xml:space="preserve">Van heinde en verre zie je de koepel van het Godshuis boven het centrum van Sint-Laureins uittronen. Dit gebouw dateert uit de 19° eeuw en werd gefinancierd door de gefortuneerde en godsvruchtige juffrouw Antonia Van Damme. Het was in eerste instantie een thuis voor wezen, ouden van dagen, zieken en gehandicapten. Ook in latere fasen was het Godshuis belangrijk voor de lokale gemeenschap, zoals tijdens de Tweede Wereldoorlog, toen het gebouw dienst deed als schuiloord voor de dorpelingen, vluchtelingen en ook als burgerlazaret.  Het Godshuis overleefde het geweld van beide wereldoorlogen, maar tegen het einde van de 20ste  eeuw was het gebouw volledig vervallen tot een ruïne. Door de inzet van </w:t>
      </w:r>
      <w:proofErr w:type="spellStart"/>
      <w:r w:rsidRPr="005F7BD2">
        <w:rPr>
          <w:rFonts w:ascii="Verdana" w:hAnsi="Verdana"/>
          <w:sz w:val="20"/>
          <w:szCs w:val="20"/>
        </w:rPr>
        <w:t>Lofting</w:t>
      </w:r>
      <w:proofErr w:type="spellEnd"/>
      <w:r w:rsidRPr="005F7BD2">
        <w:rPr>
          <w:rFonts w:ascii="Verdana" w:hAnsi="Verdana"/>
          <w:sz w:val="20"/>
          <w:szCs w:val="20"/>
        </w:rPr>
        <w:t xml:space="preserve"> Group uit Gent is het geklasseerde gebouw volledig gerestaureerd tot een fietsvriendelijk hotel met 55 kamers met tal van feestzalen en seminarieruimtes en een gezellig restaurant. Kortom, een ideale uitvalsbasis om de streek te leren kennen.</w:t>
      </w:r>
    </w:p>
    <w:p w:rsidR="00E46552" w:rsidRDefault="00E46552" w:rsidP="005F7BD2">
      <w:pPr>
        <w:rPr>
          <w:rFonts w:ascii="Verdana" w:hAnsi="Verdana"/>
          <w:sz w:val="20"/>
          <w:szCs w:val="20"/>
        </w:rPr>
      </w:pPr>
    </w:p>
    <w:p w:rsidR="00E46552" w:rsidRPr="005F7BD2" w:rsidRDefault="00E46552" w:rsidP="005F7BD2">
      <w:pPr>
        <w:rPr>
          <w:rFonts w:ascii="Verdana" w:hAnsi="Verdana"/>
          <w:sz w:val="20"/>
          <w:szCs w:val="20"/>
        </w:rPr>
      </w:pPr>
    </w:p>
    <w:p w:rsidR="00C62AD5" w:rsidRPr="00C62AD5" w:rsidRDefault="00C62AD5" w:rsidP="00231AA8">
      <w:pPr>
        <w:pStyle w:val="Lijstalinea"/>
        <w:numPr>
          <w:ilvl w:val="0"/>
          <w:numId w:val="3"/>
        </w:numPr>
        <w:rPr>
          <w:rFonts w:ascii="Verdana" w:hAnsi="Verdana"/>
          <w:b/>
          <w:sz w:val="20"/>
          <w:szCs w:val="20"/>
        </w:rPr>
      </w:pPr>
      <w:r w:rsidRPr="00571E04">
        <w:rPr>
          <w:rFonts w:ascii="Verdana" w:hAnsi="Verdana"/>
          <w:b/>
          <w:sz w:val="20"/>
          <w:szCs w:val="20"/>
        </w:rPr>
        <w:lastRenderedPageBreak/>
        <w:t>Kreken</w:t>
      </w:r>
      <w:r w:rsidR="00804B40">
        <w:rPr>
          <w:rFonts w:ascii="Verdana" w:hAnsi="Verdana"/>
          <w:b/>
          <w:sz w:val="20"/>
          <w:szCs w:val="20"/>
        </w:rPr>
        <w:t>,</w:t>
      </w:r>
      <w:r w:rsidR="00571E04" w:rsidRPr="00571E04">
        <w:rPr>
          <w:rFonts w:ascii="Verdana" w:hAnsi="Verdana"/>
          <w:b/>
          <w:sz w:val="20"/>
          <w:szCs w:val="20"/>
        </w:rPr>
        <w:t xml:space="preserve"> </w:t>
      </w:r>
      <w:r w:rsidRPr="00571E04">
        <w:rPr>
          <w:rFonts w:ascii="Verdana" w:hAnsi="Verdana"/>
          <w:b/>
          <w:sz w:val="20"/>
          <w:szCs w:val="20"/>
        </w:rPr>
        <w:t>polders</w:t>
      </w:r>
      <w:r w:rsidR="00804B40">
        <w:rPr>
          <w:rFonts w:ascii="Verdana" w:hAnsi="Verdana"/>
          <w:b/>
          <w:sz w:val="20"/>
          <w:szCs w:val="20"/>
        </w:rPr>
        <w:t xml:space="preserve"> en lokale gastronomie</w:t>
      </w:r>
    </w:p>
    <w:p w:rsidR="00C62AD5" w:rsidRDefault="00C62AD5" w:rsidP="00C62AD5">
      <w:pPr>
        <w:rPr>
          <w:rFonts w:ascii="Verdana" w:hAnsi="Verdana"/>
          <w:sz w:val="20"/>
          <w:szCs w:val="20"/>
        </w:rPr>
      </w:pPr>
      <w:r>
        <w:rPr>
          <w:rFonts w:ascii="Verdana" w:hAnsi="Verdana"/>
          <w:sz w:val="20"/>
          <w:szCs w:val="20"/>
        </w:rPr>
        <w:t xml:space="preserve">Over het ontstaan van de kreken bestaan er heel wat theorieën. Sommigen beweren dat de </w:t>
      </w:r>
      <w:r w:rsidRPr="00C62AD5">
        <w:rPr>
          <w:rFonts w:ascii="Verdana" w:hAnsi="Verdana"/>
          <w:sz w:val="20"/>
          <w:szCs w:val="20"/>
        </w:rPr>
        <w:t>kreken oude turfputten</w:t>
      </w:r>
      <w:r>
        <w:rPr>
          <w:rFonts w:ascii="Verdana" w:hAnsi="Verdana"/>
          <w:sz w:val="20"/>
          <w:szCs w:val="20"/>
        </w:rPr>
        <w:t xml:space="preserve"> zijn</w:t>
      </w:r>
      <w:r w:rsidRPr="00C62AD5">
        <w:rPr>
          <w:rFonts w:ascii="Verdana" w:hAnsi="Verdana"/>
          <w:sz w:val="20"/>
          <w:szCs w:val="20"/>
        </w:rPr>
        <w:t xml:space="preserve"> die in eerste instantie ontstonden door de ontginning van de moer- of veengebieden. Deze putten raakten later steeds verder uitgehold tijdens talloze overstromingen en stormvloeden. </w:t>
      </w:r>
      <w:r w:rsidR="00571E04">
        <w:rPr>
          <w:rFonts w:ascii="Verdana" w:hAnsi="Verdana"/>
          <w:sz w:val="20"/>
          <w:szCs w:val="20"/>
        </w:rPr>
        <w:t xml:space="preserve">Een ander verhaal is dat de regio in de middeleeuwen geteisterd werd door grote overstromingen. </w:t>
      </w:r>
      <w:r w:rsidR="00053A90">
        <w:rPr>
          <w:rFonts w:ascii="Verdana" w:hAnsi="Verdana"/>
          <w:sz w:val="20"/>
          <w:szCs w:val="20"/>
        </w:rPr>
        <w:t xml:space="preserve">De kracht van het water zorgde voor grote geulen die zich vulden met water. </w:t>
      </w:r>
      <w:r w:rsidR="00571E04">
        <w:rPr>
          <w:rFonts w:ascii="Verdana" w:hAnsi="Verdana"/>
          <w:sz w:val="20"/>
          <w:szCs w:val="20"/>
        </w:rPr>
        <w:t xml:space="preserve">De </w:t>
      </w:r>
      <w:r w:rsidRPr="00C62AD5">
        <w:rPr>
          <w:rFonts w:ascii="Verdana" w:hAnsi="Verdana"/>
          <w:sz w:val="20"/>
          <w:szCs w:val="20"/>
        </w:rPr>
        <w:t>kreken</w:t>
      </w:r>
      <w:r w:rsidR="008D5BD0">
        <w:rPr>
          <w:rFonts w:ascii="Verdana" w:hAnsi="Verdana"/>
          <w:sz w:val="20"/>
          <w:szCs w:val="20"/>
        </w:rPr>
        <w:t xml:space="preserve"> en de</w:t>
      </w:r>
      <w:r w:rsidRPr="00C62AD5">
        <w:rPr>
          <w:rFonts w:ascii="Verdana" w:hAnsi="Verdana"/>
          <w:sz w:val="20"/>
          <w:szCs w:val="20"/>
        </w:rPr>
        <w:t xml:space="preserve"> dijken met hun pittoreske dijkhuisjes typeren het landschap</w:t>
      </w:r>
      <w:r w:rsidR="008D5BD0">
        <w:rPr>
          <w:rFonts w:ascii="Verdana" w:hAnsi="Verdana"/>
          <w:sz w:val="20"/>
          <w:szCs w:val="20"/>
        </w:rPr>
        <w:t>.</w:t>
      </w:r>
    </w:p>
    <w:p w:rsidR="00053A90" w:rsidRDefault="00053A90" w:rsidP="00C62AD5">
      <w:pPr>
        <w:rPr>
          <w:rFonts w:ascii="Verdana" w:hAnsi="Verdana"/>
          <w:sz w:val="20"/>
          <w:szCs w:val="20"/>
        </w:rPr>
      </w:pPr>
      <w:r>
        <w:rPr>
          <w:rFonts w:ascii="Verdana" w:hAnsi="Verdana"/>
          <w:sz w:val="20"/>
          <w:szCs w:val="20"/>
        </w:rPr>
        <w:t>Ooit waren deze kreken bijzonder visrijk. Lokaal was paling dagelijkse kost én het vissen was een bezigheid voor jong en oud. Pier de Peurder vertelt je graag meer over dit unieke palingverleden op een ludieke manier aan de oevers van de Oostpolderkreek.</w:t>
      </w:r>
    </w:p>
    <w:p w:rsidR="00053A90" w:rsidRPr="00C62AD5" w:rsidRDefault="00053A90" w:rsidP="00C62AD5">
      <w:pPr>
        <w:rPr>
          <w:rFonts w:ascii="Verdana" w:hAnsi="Verdana"/>
          <w:sz w:val="20"/>
          <w:szCs w:val="20"/>
        </w:rPr>
      </w:pPr>
      <w:r>
        <w:rPr>
          <w:rFonts w:ascii="Verdana" w:hAnsi="Verdana"/>
          <w:sz w:val="20"/>
          <w:szCs w:val="20"/>
        </w:rPr>
        <w:t xml:space="preserve">In onze talrijke horecazaken kan je genieten van het heerlijke streekgerecht Paling op </w:t>
      </w:r>
      <w:proofErr w:type="spellStart"/>
      <w:r>
        <w:rPr>
          <w:rFonts w:ascii="Verdana" w:hAnsi="Verdana"/>
          <w:sz w:val="20"/>
          <w:szCs w:val="20"/>
        </w:rPr>
        <w:t>Sentse</w:t>
      </w:r>
      <w:proofErr w:type="spellEnd"/>
      <w:r>
        <w:rPr>
          <w:rFonts w:ascii="Verdana" w:hAnsi="Verdana"/>
          <w:sz w:val="20"/>
          <w:szCs w:val="20"/>
        </w:rPr>
        <w:t xml:space="preserve"> wijze.</w:t>
      </w:r>
    </w:p>
    <w:p w:rsidR="00C62AD5" w:rsidRPr="00E46552" w:rsidRDefault="00C62AD5" w:rsidP="00804B40">
      <w:pPr>
        <w:pStyle w:val="Lijstalinea"/>
        <w:numPr>
          <w:ilvl w:val="0"/>
          <w:numId w:val="3"/>
        </w:numPr>
        <w:rPr>
          <w:rFonts w:ascii="Verdana" w:hAnsi="Verdana"/>
          <w:b/>
          <w:sz w:val="20"/>
          <w:szCs w:val="20"/>
        </w:rPr>
      </w:pPr>
      <w:proofErr w:type="spellStart"/>
      <w:r w:rsidRPr="00E46552">
        <w:rPr>
          <w:rFonts w:ascii="Verdana" w:hAnsi="Verdana"/>
          <w:b/>
          <w:sz w:val="20"/>
          <w:szCs w:val="20"/>
        </w:rPr>
        <w:t>Tiendenpalen</w:t>
      </w:r>
      <w:proofErr w:type="spellEnd"/>
    </w:p>
    <w:p w:rsidR="00C62AD5" w:rsidRDefault="00C62AD5" w:rsidP="00C62AD5">
      <w:pPr>
        <w:rPr>
          <w:rFonts w:ascii="Verdana" w:hAnsi="Verdana"/>
          <w:sz w:val="20"/>
          <w:szCs w:val="20"/>
        </w:rPr>
      </w:pPr>
      <w:r w:rsidRPr="008B2C86">
        <w:rPr>
          <w:rFonts w:ascii="Verdana" w:hAnsi="Verdana"/>
          <w:sz w:val="20"/>
          <w:szCs w:val="20"/>
        </w:rPr>
        <w:t>In de wijde omgeving van Sint-</w:t>
      </w:r>
      <w:r w:rsidR="00E46552">
        <w:rPr>
          <w:rFonts w:ascii="Verdana" w:hAnsi="Verdana"/>
          <w:sz w:val="20"/>
          <w:szCs w:val="20"/>
        </w:rPr>
        <w:t>Laureins</w:t>
      </w:r>
      <w:r w:rsidRPr="008B2C86">
        <w:rPr>
          <w:rFonts w:ascii="Verdana" w:hAnsi="Verdana"/>
          <w:sz w:val="20"/>
          <w:szCs w:val="20"/>
        </w:rPr>
        <w:t xml:space="preserve"> komen we 4 grenspalen en 3 </w:t>
      </w:r>
      <w:proofErr w:type="spellStart"/>
      <w:r w:rsidRPr="008B2C86">
        <w:rPr>
          <w:rFonts w:ascii="Verdana" w:hAnsi="Verdana"/>
          <w:sz w:val="20"/>
          <w:szCs w:val="20"/>
        </w:rPr>
        <w:t>tiendenpalen</w:t>
      </w:r>
      <w:proofErr w:type="spellEnd"/>
      <w:r w:rsidRPr="008B2C86">
        <w:rPr>
          <w:rFonts w:ascii="Verdana" w:hAnsi="Verdana"/>
          <w:sz w:val="20"/>
          <w:szCs w:val="20"/>
        </w:rPr>
        <w:t xml:space="preserve"> tegen. Dit waren afbakeningen tussen de bezittingen van de Gentse Sint-</w:t>
      </w:r>
      <w:proofErr w:type="spellStart"/>
      <w:r w:rsidRPr="008B2C86">
        <w:rPr>
          <w:rFonts w:ascii="Verdana" w:hAnsi="Verdana"/>
          <w:sz w:val="20"/>
          <w:szCs w:val="20"/>
        </w:rPr>
        <w:t>Baafsabdij</w:t>
      </w:r>
      <w:proofErr w:type="spellEnd"/>
      <w:r w:rsidRPr="008B2C86">
        <w:rPr>
          <w:rFonts w:ascii="Verdana" w:hAnsi="Verdana"/>
          <w:sz w:val="20"/>
          <w:szCs w:val="20"/>
        </w:rPr>
        <w:t xml:space="preserve"> (initialen SB), de Sint-Pietersabdij en de gronden van het bisdom Doornik. Het zijn overblijfselen uit de 15de en de 16de eeuw. </w:t>
      </w:r>
    </w:p>
    <w:p w:rsidR="00E46552" w:rsidRDefault="00E46552" w:rsidP="00C62AD5">
      <w:pPr>
        <w:rPr>
          <w:rFonts w:ascii="Georgia" w:hAnsi="Georgia"/>
          <w:sz w:val="20"/>
          <w:szCs w:val="20"/>
          <w:lang w:val="nl-NL"/>
        </w:rPr>
      </w:pPr>
      <w:r>
        <w:rPr>
          <w:rFonts w:ascii="Georgia" w:hAnsi="Georgia"/>
          <w:sz w:val="20"/>
          <w:szCs w:val="20"/>
          <w:lang w:val="nl-NL"/>
        </w:rPr>
        <w:t>Bron: inventaris onroerend erfgoed</w:t>
      </w:r>
    </w:p>
    <w:p w:rsidR="00E46552" w:rsidRDefault="00E46552" w:rsidP="00C62AD5">
      <w:pPr>
        <w:rPr>
          <w:rFonts w:ascii="Verdana" w:hAnsi="Verdana"/>
          <w:sz w:val="20"/>
          <w:szCs w:val="20"/>
        </w:rPr>
      </w:pPr>
      <w:r>
        <w:rPr>
          <w:rFonts w:ascii="Georgia" w:hAnsi="Georgia"/>
          <w:sz w:val="20"/>
          <w:szCs w:val="20"/>
          <w:lang w:val="nl-NL"/>
        </w:rPr>
        <w:t>Eén van de drie bewaarde paalstenen in Sint-</w:t>
      </w:r>
      <w:proofErr w:type="spellStart"/>
      <w:r>
        <w:rPr>
          <w:rFonts w:ascii="Georgia" w:hAnsi="Georgia"/>
          <w:sz w:val="20"/>
          <w:szCs w:val="20"/>
          <w:lang w:val="nl-NL"/>
        </w:rPr>
        <w:t>Margriete</w:t>
      </w:r>
      <w:proofErr w:type="spellEnd"/>
      <w:r>
        <w:rPr>
          <w:rFonts w:ascii="Georgia" w:hAnsi="Georgia"/>
          <w:sz w:val="20"/>
          <w:szCs w:val="20"/>
          <w:lang w:val="nl-NL"/>
        </w:rPr>
        <w:t xml:space="preserve"> op de grenslijn van de tiendrechten van de Sint-</w:t>
      </w:r>
      <w:proofErr w:type="spellStart"/>
      <w:r>
        <w:rPr>
          <w:rFonts w:ascii="Georgia" w:hAnsi="Georgia"/>
          <w:sz w:val="20"/>
          <w:szCs w:val="20"/>
          <w:lang w:val="nl-NL"/>
        </w:rPr>
        <w:t>Baafsabdij</w:t>
      </w:r>
      <w:proofErr w:type="spellEnd"/>
      <w:r>
        <w:rPr>
          <w:rFonts w:ascii="Georgia" w:hAnsi="Georgia"/>
          <w:sz w:val="20"/>
          <w:szCs w:val="20"/>
          <w:lang w:val="nl-NL"/>
        </w:rPr>
        <w:t xml:space="preserve"> en van het kapittel van Doornik. In de streek werden reeds in de 13de eeuw tiendgebieden afgebakend door de abdij van Sint-</w:t>
      </w:r>
      <w:proofErr w:type="spellStart"/>
      <w:r>
        <w:rPr>
          <w:rFonts w:ascii="Georgia" w:hAnsi="Georgia"/>
          <w:sz w:val="20"/>
          <w:szCs w:val="20"/>
          <w:lang w:val="nl-NL"/>
        </w:rPr>
        <w:t>Baafs</w:t>
      </w:r>
      <w:proofErr w:type="spellEnd"/>
      <w:r>
        <w:rPr>
          <w:rFonts w:ascii="Georgia" w:hAnsi="Georgia"/>
          <w:sz w:val="20"/>
          <w:szCs w:val="20"/>
          <w:lang w:val="nl-NL"/>
        </w:rPr>
        <w:t>, door de Sint-Pietersabdij en door het kapittel van Doornik, namelijk kort na de afbakening van de parochiegrenzen in 1244 en 1249. De zuidwest-noordoost gerichte grens tussen de tienden van Sint-</w:t>
      </w:r>
      <w:proofErr w:type="spellStart"/>
      <w:r>
        <w:rPr>
          <w:rFonts w:ascii="Georgia" w:hAnsi="Georgia"/>
          <w:sz w:val="20"/>
          <w:szCs w:val="20"/>
          <w:lang w:val="nl-NL"/>
        </w:rPr>
        <w:t>Baafs</w:t>
      </w:r>
      <w:proofErr w:type="spellEnd"/>
      <w:r>
        <w:rPr>
          <w:rFonts w:ascii="Georgia" w:hAnsi="Georgia"/>
          <w:sz w:val="20"/>
          <w:szCs w:val="20"/>
          <w:lang w:val="nl-NL"/>
        </w:rPr>
        <w:t>, Sint-Pieters en het kapittel van Doornik, tevens de parochiegrens tussen Sint-Jan-in-</w:t>
      </w:r>
      <w:proofErr w:type="spellStart"/>
      <w:r>
        <w:rPr>
          <w:rFonts w:ascii="Georgia" w:hAnsi="Georgia"/>
          <w:sz w:val="20"/>
          <w:szCs w:val="20"/>
          <w:lang w:val="nl-NL"/>
        </w:rPr>
        <w:t>Eremo</w:t>
      </w:r>
      <w:proofErr w:type="spellEnd"/>
      <w:r>
        <w:rPr>
          <w:rFonts w:ascii="Georgia" w:hAnsi="Georgia"/>
          <w:sz w:val="20"/>
          <w:szCs w:val="20"/>
          <w:lang w:val="nl-NL"/>
        </w:rPr>
        <w:t xml:space="preserve"> en de verdwenen parochie van Roeselare (nu Sint-</w:t>
      </w:r>
      <w:proofErr w:type="spellStart"/>
      <w:r>
        <w:rPr>
          <w:rFonts w:ascii="Georgia" w:hAnsi="Georgia"/>
          <w:sz w:val="20"/>
          <w:szCs w:val="20"/>
          <w:lang w:val="nl-NL"/>
        </w:rPr>
        <w:t>Margriete</w:t>
      </w:r>
      <w:proofErr w:type="spellEnd"/>
      <w:r>
        <w:rPr>
          <w:rFonts w:ascii="Georgia" w:hAnsi="Georgia"/>
          <w:sz w:val="20"/>
          <w:szCs w:val="20"/>
          <w:lang w:val="nl-NL"/>
        </w:rPr>
        <w:t>), vormde later de gemeentegrens tussen Sint-</w:t>
      </w:r>
      <w:proofErr w:type="spellStart"/>
      <w:r>
        <w:rPr>
          <w:rFonts w:ascii="Georgia" w:hAnsi="Georgia"/>
          <w:sz w:val="20"/>
          <w:szCs w:val="20"/>
          <w:lang w:val="nl-NL"/>
        </w:rPr>
        <w:t>Margriete</w:t>
      </w:r>
      <w:proofErr w:type="spellEnd"/>
      <w:r>
        <w:rPr>
          <w:rFonts w:ascii="Georgia" w:hAnsi="Georgia"/>
          <w:sz w:val="20"/>
          <w:szCs w:val="20"/>
          <w:lang w:val="nl-NL"/>
        </w:rPr>
        <w:t xml:space="preserve"> en Sint-Jan-in-</w:t>
      </w:r>
      <w:proofErr w:type="spellStart"/>
      <w:r>
        <w:rPr>
          <w:rFonts w:ascii="Georgia" w:hAnsi="Georgia"/>
          <w:sz w:val="20"/>
          <w:szCs w:val="20"/>
          <w:lang w:val="nl-NL"/>
        </w:rPr>
        <w:t>Eremo</w:t>
      </w:r>
      <w:proofErr w:type="spellEnd"/>
      <w:r>
        <w:rPr>
          <w:rFonts w:ascii="Georgia" w:hAnsi="Georgia"/>
          <w:sz w:val="20"/>
          <w:szCs w:val="20"/>
          <w:lang w:val="nl-NL"/>
        </w:rPr>
        <w:t>. In 1482 werden door de Sint-</w:t>
      </w:r>
      <w:proofErr w:type="spellStart"/>
      <w:r>
        <w:rPr>
          <w:rFonts w:ascii="Georgia" w:hAnsi="Georgia"/>
          <w:sz w:val="20"/>
          <w:szCs w:val="20"/>
          <w:lang w:val="nl-NL"/>
        </w:rPr>
        <w:t>Baafsabdij</w:t>
      </w:r>
      <w:proofErr w:type="spellEnd"/>
      <w:r>
        <w:rPr>
          <w:rFonts w:ascii="Georgia" w:hAnsi="Georgia"/>
          <w:sz w:val="20"/>
          <w:szCs w:val="20"/>
          <w:lang w:val="nl-NL"/>
        </w:rPr>
        <w:t xml:space="preserve"> vier palen geplaatst op de reeds in 1244 getrokken grens, één ervan is nu nog bewaard in de Sint-</w:t>
      </w:r>
      <w:proofErr w:type="spellStart"/>
      <w:r>
        <w:rPr>
          <w:rFonts w:ascii="Georgia" w:hAnsi="Georgia"/>
          <w:sz w:val="20"/>
          <w:szCs w:val="20"/>
          <w:lang w:val="nl-NL"/>
        </w:rPr>
        <w:t>Margrietestraat</w:t>
      </w:r>
      <w:proofErr w:type="spellEnd"/>
      <w:r>
        <w:rPr>
          <w:rFonts w:ascii="Georgia" w:hAnsi="Georgia"/>
          <w:sz w:val="20"/>
          <w:szCs w:val="20"/>
          <w:lang w:val="nl-NL"/>
        </w:rPr>
        <w:t>. De paalsteen in Sint-</w:t>
      </w:r>
      <w:proofErr w:type="spellStart"/>
      <w:r>
        <w:rPr>
          <w:rFonts w:ascii="Georgia" w:hAnsi="Georgia"/>
          <w:sz w:val="20"/>
          <w:szCs w:val="20"/>
          <w:lang w:val="nl-NL"/>
        </w:rPr>
        <w:t>Livinuspolder</w:t>
      </w:r>
      <w:proofErr w:type="spellEnd"/>
      <w:r>
        <w:rPr>
          <w:rFonts w:ascii="Georgia" w:hAnsi="Georgia"/>
          <w:sz w:val="20"/>
          <w:szCs w:val="20"/>
          <w:lang w:val="nl-NL"/>
        </w:rPr>
        <w:t xml:space="preserve"> werd geplaatst in 1654 op de plaats waar ook in 1482 een paal geplaatst werd, naar aanleiding van het plaatsen van nieuwe grenspalen na de indijking van verschillende kleine polders in 1652 die het ontstaan gaven aan de Generale Vrije Polder. </w:t>
      </w:r>
      <w:r w:rsidRPr="00E46552">
        <w:rPr>
          <w:rFonts w:ascii="Georgia" w:hAnsi="Georgia"/>
          <w:sz w:val="20"/>
          <w:szCs w:val="20"/>
          <w:highlight w:val="yellow"/>
          <w:lang w:val="nl-NL"/>
        </w:rPr>
        <w:t>De paal is ook opgetekend op figuratieve kaarten uit de 18de eeuw, bijvoorbeeld een kaart van 1710 in het kerkarchief van Sint-</w:t>
      </w:r>
      <w:proofErr w:type="spellStart"/>
      <w:r w:rsidRPr="00E46552">
        <w:rPr>
          <w:rFonts w:ascii="Georgia" w:hAnsi="Georgia"/>
          <w:sz w:val="20"/>
          <w:szCs w:val="20"/>
          <w:highlight w:val="yellow"/>
          <w:lang w:val="nl-NL"/>
        </w:rPr>
        <w:t>Margriete</w:t>
      </w:r>
      <w:proofErr w:type="spellEnd"/>
      <w:r w:rsidRPr="00E46552">
        <w:rPr>
          <w:rFonts w:ascii="Georgia" w:hAnsi="Georgia"/>
          <w:sz w:val="20"/>
          <w:szCs w:val="20"/>
          <w:highlight w:val="yellow"/>
          <w:lang w:val="nl-NL"/>
        </w:rPr>
        <w:t xml:space="preserve"> en een kaart van de Jeronimuspolder in Waterland, waar vier paalstenen het tiendgebied van het Sint-</w:t>
      </w:r>
      <w:proofErr w:type="spellStart"/>
      <w:r w:rsidRPr="00E46552">
        <w:rPr>
          <w:rFonts w:ascii="Georgia" w:hAnsi="Georgia"/>
          <w:sz w:val="20"/>
          <w:szCs w:val="20"/>
          <w:highlight w:val="yellow"/>
          <w:lang w:val="nl-NL"/>
        </w:rPr>
        <w:t>Baafskapittel</w:t>
      </w:r>
      <w:proofErr w:type="spellEnd"/>
      <w:r w:rsidRPr="00E46552">
        <w:rPr>
          <w:rFonts w:ascii="Georgia" w:hAnsi="Georgia"/>
          <w:sz w:val="20"/>
          <w:szCs w:val="20"/>
          <w:highlight w:val="yellow"/>
          <w:lang w:val="nl-NL"/>
        </w:rPr>
        <w:t xml:space="preserve"> aangeven in 1736. De betreffende zandstenen paal is in totaal circa 1m50 hoog en is vrij goed bewaard gebleven. Hij is recent nog gereinigd in 1992-1996 en 2003. Bij het herplaatsten moet de paal evenwel gedraaid geweest zijn. Oorspronkelijk bevond het tiendgebied van Sint-</w:t>
      </w:r>
      <w:proofErr w:type="spellStart"/>
      <w:r w:rsidRPr="00E46552">
        <w:rPr>
          <w:rFonts w:ascii="Georgia" w:hAnsi="Georgia"/>
          <w:sz w:val="20"/>
          <w:szCs w:val="20"/>
          <w:highlight w:val="yellow"/>
          <w:lang w:val="nl-NL"/>
        </w:rPr>
        <w:t>Baafs</w:t>
      </w:r>
      <w:proofErr w:type="spellEnd"/>
      <w:r w:rsidRPr="00E46552">
        <w:rPr>
          <w:rFonts w:ascii="Georgia" w:hAnsi="Georgia"/>
          <w:sz w:val="20"/>
          <w:szCs w:val="20"/>
          <w:highlight w:val="yellow"/>
          <w:lang w:val="nl-NL"/>
        </w:rPr>
        <w:t xml:space="preserve"> zich ten noorden van de grens</w:t>
      </w:r>
      <w:r>
        <w:rPr>
          <w:rFonts w:ascii="Georgia" w:hAnsi="Georgia"/>
          <w:sz w:val="20"/>
          <w:szCs w:val="20"/>
          <w:lang w:val="nl-NL"/>
        </w:rPr>
        <w:t xml:space="preserve"> en dit van Doornik ten zuiden ervan. Thans staat op de zuidoostzijde van het kopstuk, de straatkant, de inscriptie SB, een andere zijde (noordoost) is door een verticale lijn in twee gedeeld met links de letters SB en rechts “Dor/</w:t>
      </w:r>
      <w:proofErr w:type="spellStart"/>
      <w:r>
        <w:rPr>
          <w:rFonts w:ascii="Georgia" w:hAnsi="Georgia"/>
          <w:sz w:val="20"/>
          <w:szCs w:val="20"/>
          <w:lang w:val="nl-NL"/>
        </w:rPr>
        <w:t>nick</w:t>
      </w:r>
      <w:proofErr w:type="spellEnd"/>
      <w:r>
        <w:rPr>
          <w:rFonts w:ascii="Georgia" w:hAnsi="Georgia"/>
          <w:sz w:val="20"/>
          <w:szCs w:val="20"/>
          <w:lang w:val="nl-NL"/>
        </w:rPr>
        <w:t>”, aan de noordwestzijde leest men eveneens “Dor/</w:t>
      </w:r>
      <w:proofErr w:type="spellStart"/>
      <w:r>
        <w:rPr>
          <w:rFonts w:ascii="Georgia" w:hAnsi="Georgia"/>
          <w:sz w:val="20"/>
          <w:szCs w:val="20"/>
          <w:lang w:val="nl-NL"/>
        </w:rPr>
        <w:t>nick</w:t>
      </w:r>
      <w:proofErr w:type="spellEnd"/>
      <w:r>
        <w:rPr>
          <w:rFonts w:ascii="Georgia" w:hAnsi="Georgia"/>
          <w:sz w:val="20"/>
          <w:szCs w:val="20"/>
          <w:lang w:val="nl-NL"/>
        </w:rPr>
        <w:t>” rechts van een verticale lijn. Beschermd als monument bij ministerieel besluit van 03.06.2005.</w:t>
      </w:r>
    </w:p>
    <w:p w:rsidR="00C62AD5" w:rsidRPr="00032159" w:rsidRDefault="00EB509D" w:rsidP="00032159">
      <w:pPr>
        <w:pStyle w:val="Lijstalinea"/>
        <w:numPr>
          <w:ilvl w:val="0"/>
          <w:numId w:val="3"/>
        </w:numPr>
        <w:rPr>
          <w:rFonts w:ascii="Verdana" w:hAnsi="Verdana"/>
          <w:b/>
          <w:sz w:val="20"/>
          <w:szCs w:val="20"/>
        </w:rPr>
      </w:pPr>
      <w:proofErr w:type="spellStart"/>
      <w:r w:rsidRPr="00032159">
        <w:rPr>
          <w:rFonts w:ascii="Verdana" w:hAnsi="Verdana"/>
          <w:b/>
          <w:sz w:val="20"/>
          <w:szCs w:val="20"/>
        </w:rPr>
        <w:t>Paster</w:t>
      </w:r>
      <w:proofErr w:type="spellEnd"/>
      <w:r w:rsidRPr="00032159">
        <w:rPr>
          <w:rFonts w:ascii="Verdana" w:hAnsi="Verdana"/>
          <w:b/>
          <w:sz w:val="20"/>
          <w:szCs w:val="20"/>
        </w:rPr>
        <w:t xml:space="preserve"> Sies</w:t>
      </w:r>
    </w:p>
    <w:p w:rsidR="00032159" w:rsidRDefault="00E46552" w:rsidP="00032159">
      <w:pPr>
        <w:pStyle w:val="Normaalweb"/>
        <w:shd w:val="clear" w:color="auto" w:fill="FFFFFF"/>
        <w:spacing w:line="276" w:lineRule="auto"/>
        <w:rPr>
          <w:rFonts w:ascii="Arial" w:hAnsi="Arial" w:cs="Arial"/>
          <w:color w:val="333333"/>
          <w:sz w:val="17"/>
          <w:szCs w:val="17"/>
        </w:rPr>
      </w:pPr>
      <w:proofErr w:type="spellStart"/>
      <w:r>
        <w:rPr>
          <w:rFonts w:ascii="Verdana" w:hAnsi="Verdana"/>
          <w:sz w:val="20"/>
          <w:szCs w:val="20"/>
        </w:rPr>
        <w:t>Paster</w:t>
      </w:r>
      <w:proofErr w:type="spellEnd"/>
      <w:r>
        <w:rPr>
          <w:rFonts w:ascii="Verdana" w:hAnsi="Verdana"/>
          <w:sz w:val="20"/>
          <w:szCs w:val="20"/>
        </w:rPr>
        <w:t xml:space="preserve"> Sies, een </w:t>
      </w:r>
      <w:proofErr w:type="spellStart"/>
      <w:r>
        <w:rPr>
          <w:rFonts w:ascii="Verdana" w:hAnsi="Verdana"/>
          <w:sz w:val="20"/>
          <w:szCs w:val="20"/>
        </w:rPr>
        <w:t>pensend</w:t>
      </w:r>
      <w:proofErr w:type="spellEnd"/>
      <w:r>
        <w:rPr>
          <w:rFonts w:ascii="Verdana" w:hAnsi="Verdana"/>
          <w:sz w:val="20"/>
          <w:szCs w:val="20"/>
        </w:rPr>
        <w:t xml:space="preserve"> pastoor, van 7 februari 1918 tot 5 december 1947, groeide uit tot een waar volksfiguur. Zijn verhalen worden tot leven gebracht tijdens het prachtige </w:t>
      </w:r>
      <w:proofErr w:type="spellStart"/>
      <w:r>
        <w:rPr>
          <w:rFonts w:ascii="Verdana" w:hAnsi="Verdana"/>
          <w:sz w:val="20"/>
          <w:szCs w:val="20"/>
        </w:rPr>
        <w:t>belevingsarragement</w:t>
      </w:r>
      <w:proofErr w:type="spellEnd"/>
      <w:r>
        <w:rPr>
          <w:rFonts w:ascii="Verdana" w:hAnsi="Verdana"/>
          <w:sz w:val="20"/>
          <w:szCs w:val="20"/>
        </w:rPr>
        <w:t xml:space="preserve"> Op stap met </w:t>
      </w:r>
      <w:proofErr w:type="spellStart"/>
      <w:r>
        <w:rPr>
          <w:rFonts w:ascii="Verdana" w:hAnsi="Verdana"/>
          <w:sz w:val="20"/>
          <w:szCs w:val="20"/>
        </w:rPr>
        <w:t>Paster</w:t>
      </w:r>
      <w:proofErr w:type="spellEnd"/>
      <w:r>
        <w:rPr>
          <w:rFonts w:ascii="Verdana" w:hAnsi="Verdana"/>
          <w:sz w:val="20"/>
          <w:szCs w:val="20"/>
        </w:rPr>
        <w:t xml:space="preserve"> Sies.</w:t>
      </w:r>
      <w:r w:rsidR="00032159" w:rsidRPr="00032159">
        <w:rPr>
          <w:rFonts w:ascii="Arial" w:hAnsi="Arial" w:cs="Arial"/>
          <w:color w:val="333333"/>
          <w:sz w:val="17"/>
          <w:szCs w:val="17"/>
        </w:rPr>
        <w:t xml:space="preserve"> </w:t>
      </w:r>
    </w:p>
    <w:p w:rsidR="00032159" w:rsidRDefault="00032159" w:rsidP="00032159">
      <w:pPr>
        <w:pStyle w:val="Normaalweb"/>
        <w:shd w:val="clear" w:color="auto" w:fill="FFFFFF"/>
        <w:spacing w:line="276" w:lineRule="auto"/>
        <w:rPr>
          <w:rFonts w:ascii="Arial" w:hAnsi="Arial" w:cs="Arial"/>
          <w:color w:val="333333"/>
          <w:sz w:val="17"/>
          <w:szCs w:val="17"/>
        </w:rPr>
      </w:pPr>
    </w:p>
    <w:p w:rsidR="00032159" w:rsidRDefault="00032159" w:rsidP="00032159">
      <w:pPr>
        <w:pStyle w:val="Normaalweb"/>
        <w:shd w:val="clear" w:color="auto" w:fill="FFFFFF"/>
        <w:spacing w:line="276" w:lineRule="auto"/>
        <w:rPr>
          <w:rFonts w:ascii="Verdana" w:hAnsi="Verdana"/>
          <w:sz w:val="20"/>
          <w:szCs w:val="20"/>
        </w:rPr>
      </w:pPr>
      <w:r w:rsidRPr="00032159">
        <w:rPr>
          <w:rFonts w:ascii="Verdana" w:hAnsi="Verdana"/>
          <w:sz w:val="20"/>
          <w:szCs w:val="20"/>
        </w:rPr>
        <w:t xml:space="preserve">De legendarische </w:t>
      </w:r>
      <w:proofErr w:type="spellStart"/>
      <w:r w:rsidRPr="00032159">
        <w:rPr>
          <w:rFonts w:ascii="Verdana" w:hAnsi="Verdana"/>
          <w:sz w:val="20"/>
          <w:szCs w:val="20"/>
        </w:rPr>
        <w:t>Paster</w:t>
      </w:r>
      <w:proofErr w:type="spellEnd"/>
      <w:r w:rsidRPr="00032159">
        <w:rPr>
          <w:rFonts w:ascii="Verdana" w:hAnsi="Verdana"/>
          <w:sz w:val="20"/>
          <w:szCs w:val="20"/>
        </w:rPr>
        <w:t xml:space="preserve"> Sies liet zijn stempel na op Watervliet. </w:t>
      </w:r>
      <w:r w:rsidR="006C49FE">
        <w:rPr>
          <w:rFonts w:ascii="Verdana" w:hAnsi="Verdana"/>
          <w:sz w:val="20"/>
          <w:szCs w:val="20"/>
        </w:rPr>
        <w:t>Een</w:t>
      </w:r>
      <w:r w:rsidRPr="00032159">
        <w:rPr>
          <w:rFonts w:ascii="Verdana" w:hAnsi="Verdana"/>
          <w:sz w:val="20"/>
          <w:szCs w:val="20"/>
        </w:rPr>
        <w:t xml:space="preserve"> gids kruipt in de huid van de guitige pastoor uit de oorlogsperiode en maakt een verkennende dorpswandeling langs verschillende bezienswaardigheden in Watervliet. </w:t>
      </w:r>
      <w:proofErr w:type="spellStart"/>
      <w:r w:rsidRPr="00032159">
        <w:rPr>
          <w:rFonts w:ascii="Verdana" w:hAnsi="Verdana"/>
          <w:sz w:val="20"/>
          <w:szCs w:val="20"/>
        </w:rPr>
        <w:t>Paster</w:t>
      </w:r>
      <w:proofErr w:type="spellEnd"/>
      <w:r w:rsidRPr="00032159">
        <w:rPr>
          <w:rFonts w:ascii="Verdana" w:hAnsi="Verdana"/>
          <w:sz w:val="20"/>
          <w:szCs w:val="20"/>
        </w:rPr>
        <w:t xml:space="preserve"> Sies brengt het verhaal van zijn kerk, de 'Kathedraal van het Noorden'. Hij vertelt over de mooie kunstwerken en </w:t>
      </w:r>
      <w:r w:rsidRPr="00032159">
        <w:rPr>
          <w:rFonts w:ascii="Verdana" w:hAnsi="Verdana"/>
          <w:sz w:val="20"/>
          <w:szCs w:val="20"/>
        </w:rPr>
        <w:lastRenderedPageBreak/>
        <w:t xml:space="preserve">het beroemde orgel van Watervliet. Ondertussen kom je meer te weten over </w:t>
      </w:r>
      <w:r>
        <w:rPr>
          <w:rFonts w:ascii="Verdana" w:hAnsi="Verdana"/>
          <w:sz w:val="20"/>
          <w:szCs w:val="20"/>
        </w:rPr>
        <w:t xml:space="preserve">zijn </w:t>
      </w:r>
      <w:r w:rsidRPr="00032159">
        <w:rPr>
          <w:rFonts w:ascii="Verdana" w:hAnsi="Verdana"/>
          <w:sz w:val="20"/>
          <w:szCs w:val="20"/>
        </w:rPr>
        <w:t>grappen en grollen. Daarnaast brengt de pastoor andere boeiende vertellingen uit de geschiedenis van Watervliet.</w:t>
      </w:r>
    </w:p>
    <w:p w:rsidR="00032159" w:rsidRDefault="00032159" w:rsidP="00032159">
      <w:pPr>
        <w:pStyle w:val="Normaalweb"/>
        <w:shd w:val="clear" w:color="auto" w:fill="FFFFFF"/>
        <w:spacing w:line="276" w:lineRule="auto"/>
        <w:rPr>
          <w:rFonts w:ascii="Verdana" w:hAnsi="Verdana"/>
          <w:sz w:val="20"/>
          <w:szCs w:val="20"/>
        </w:rPr>
      </w:pPr>
    </w:p>
    <w:p w:rsidR="00032159" w:rsidRPr="00032159" w:rsidRDefault="00032159" w:rsidP="00032159">
      <w:pPr>
        <w:pStyle w:val="Normaalweb"/>
        <w:shd w:val="clear" w:color="auto" w:fill="FFFFFF"/>
        <w:spacing w:line="276" w:lineRule="auto"/>
        <w:rPr>
          <w:rFonts w:ascii="Verdana" w:hAnsi="Verdana"/>
          <w:sz w:val="20"/>
          <w:szCs w:val="20"/>
        </w:rPr>
      </w:pPr>
      <w:r w:rsidRPr="00032159">
        <w:rPr>
          <w:rFonts w:ascii="Verdana" w:hAnsi="Verdana"/>
          <w:sz w:val="20"/>
          <w:szCs w:val="20"/>
        </w:rPr>
        <w:t>De wandeling kan zowel overdag als 's avonds. Deze beleving duurt 2uur. Boeken kan vanaf 10 personen. Reservatie is verplicht ten laatste 3 weken voor de activiteit. Naast de wandeling kun je diezelfde dag ook een arrangement van Plattelandscentrum Meetjesland uitproberen.</w:t>
      </w:r>
    </w:p>
    <w:p w:rsidR="00032159" w:rsidRPr="00032159" w:rsidRDefault="00032159" w:rsidP="00032159">
      <w:pPr>
        <w:pStyle w:val="Normaalweb"/>
        <w:shd w:val="clear" w:color="auto" w:fill="FFFFFF"/>
        <w:spacing w:line="276" w:lineRule="auto"/>
        <w:rPr>
          <w:rFonts w:ascii="Verdana" w:hAnsi="Verdana"/>
          <w:sz w:val="20"/>
          <w:szCs w:val="20"/>
        </w:rPr>
      </w:pPr>
      <w:r w:rsidRPr="00032159">
        <w:rPr>
          <w:rFonts w:ascii="Verdana" w:hAnsi="Verdana"/>
          <w:sz w:val="20"/>
          <w:szCs w:val="20"/>
        </w:rPr>
        <w:t xml:space="preserve">Info en reservatie: Plattelandscentrum Meetjesland vzw, </w:t>
      </w:r>
      <w:proofErr w:type="spellStart"/>
      <w:r w:rsidRPr="00032159">
        <w:rPr>
          <w:rFonts w:ascii="Verdana" w:hAnsi="Verdana"/>
          <w:sz w:val="20"/>
          <w:szCs w:val="20"/>
        </w:rPr>
        <w:t>Leemweg</w:t>
      </w:r>
      <w:proofErr w:type="spellEnd"/>
      <w:r w:rsidRPr="00032159">
        <w:rPr>
          <w:rFonts w:ascii="Verdana" w:hAnsi="Verdana"/>
          <w:sz w:val="20"/>
          <w:szCs w:val="20"/>
        </w:rPr>
        <w:t xml:space="preserve"> 24, 9980 Sint-Laureins, T 09 379 78 37, </w:t>
      </w:r>
      <w:hyperlink r:id="rId5" w:tgtFrame="_blank" w:history="1">
        <w:r w:rsidRPr="00032159">
          <w:rPr>
            <w:rFonts w:ascii="Verdana" w:hAnsi="Verdana"/>
            <w:sz w:val="20"/>
            <w:szCs w:val="20"/>
          </w:rPr>
          <w:t>info@plattelandscentrum.be</w:t>
        </w:r>
      </w:hyperlink>
      <w:r w:rsidRPr="00032159">
        <w:rPr>
          <w:rFonts w:ascii="Verdana" w:hAnsi="Verdana"/>
          <w:sz w:val="20"/>
          <w:szCs w:val="20"/>
        </w:rPr>
        <w:t xml:space="preserve">, </w:t>
      </w:r>
      <w:hyperlink r:id="rId6" w:tgtFrame="_blank" w:history="1">
        <w:r w:rsidRPr="00032159">
          <w:rPr>
            <w:rFonts w:ascii="Verdana" w:hAnsi="Verdana"/>
            <w:sz w:val="20"/>
            <w:szCs w:val="20"/>
          </w:rPr>
          <w:t>www.plattelandscentrum.be</w:t>
        </w:r>
      </w:hyperlink>
      <w:r w:rsidRPr="00032159">
        <w:rPr>
          <w:rFonts w:ascii="Verdana" w:hAnsi="Verdana"/>
          <w:sz w:val="20"/>
          <w:szCs w:val="20"/>
        </w:rPr>
        <w:t xml:space="preserve"> </w:t>
      </w:r>
    </w:p>
    <w:p w:rsidR="00E46552" w:rsidRPr="008B2C86" w:rsidRDefault="00E46552" w:rsidP="00C62AD5">
      <w:pPr>
        <w:rPr>
          <w:rFonts w:ascii="Verdana" w:hAnsi="Verdana"/>
          <w:sz w:val="20"/>
          <w:szCs w:val="20"/>
        </w:rPr>
      </w:pPr>
      <w:bookmarkStart w:id="0" w:name="_GoBack"/>
      <w:bookmarkEnd w:id="0"/>
    </w:p>
    <w:sectPr w:rsidR="00E46552" w:rsidRPr="008B2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7195"/>
    <w:multiLevelType w:val="hybridMultilevel"/>
    <w:tmpl w:val="711A6C76"/>
    <w:lvl w:ilvl="0" w:tplc="38D6FD5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2560BF"/>
    <w:multiLevelType w:val="hybridMultilevel"/>
    <w:tmpl w:val="B00C3D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82F0401"/>
    <w:multiLevelType w:val="hybridMultilevel"/>
    <w:tmpl w:val="BBFC6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3651158"/>
    <w:multiLevelType w:val="hybridMultilevel"/>
    <w:tmpl w:val="915267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D6"/>
    <w:rsid w:val="00032159"/>
    <w:rsid w:val="00053A90"/>
    <w:rsid w:val="000818D6"/>
    <w:rsid w:val="00150E30"/>
    <w:rsid w:val="001B249A"/>
    <w:rsid w:val="002534DC"/>
    <w:rsid w:val="004F0C41"/>
    <w:rsid w:val="005165E4"/>
    <w:rsid w:val="00571E04"/>
    <w:rsid w:val="005F7BD2"/>
    <w:rsid w:val="00606E5F"/>
    <w:rsid w:val="00614F6E"/>
    <w:rsid w:val="006C49FE"/>
    <w:rsid w:val="007C0F37"/>
    <w:rsid w:val="00804B40"/>
    <w:rsid w:val="008B2C86"/>
    <w:rsid w:val="008D5BD0"/>
    <w:rsid w:val="009251C8"/>
    <w:rsid w:val="00A25679"/>
    <w:rsid w:val="00B177B9"/>
    <w:rsid w:val="00C62AD5"/>
    <w:rsid w:val="00E46552"/>
    <w:rsid w:val="00E46810"/>
    <w:rsid w:val="00EB509D"/>
    <w:rsid w:val="00F03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E688"/>
  <w15:chartTrackingRefBased/>
  <w15:docId w15:val="{7B57F6B1-450A-4F51-980D-9C0BABD7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03C8E"/>
    <w:rPr>
      <w:i/>
      <w:iCs/>
    </w:rPr>
  </w:style>
  <w:style w:type="character" w:styleId="Hyperlink">
    <w:name w:val="Hyperlink"/>
    <w:basedOn w:val="Standaardalinea-lettertype"/>
    <w:uiPriority w:val="99"/>
    <w:unhideWhenUsed/>
    <w:rsid w:val="00F03C8E"/>
    <w:rPr>
      <w:color w:val="0563C1" w:themeColor="hyperlink"/>
      <w:u w:val="single"/>
    </w:rPr>
  </w:style>
  <w:style w:type="paragraph" w:styleId="Normaalweb">
    <w:name w:val="Normal (Web)"/>
    <w:basedOn w:val="Standaard"/>
    <w:uiPriority w:val="99"/>
    <w:semiHidden/>
    <w:unhideWhenUsed/>
    <w:rsid w:val="005165E4"/>
    <w:pPr>
      <w:spacing w:after="0" w:line="300" w:lineRule="atLeast"/>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4F0C41"/>
    <w:rPr>
      <w:color w:val="954F72" w:themeColor="followedHyperlink"/>
      <w:u w:val="single"/>
    </w:rPr>
  </w:style>
  <w:style w:type="paragraph" w:styleId="Lijstalinea">
    <w:name w:val="List Paragraph"/>
    <w:basedOn w:val="Standaard"/>
    <w:uiPriority w:val="34"/>
    <w:qFormat/>
    <w:rsid w:val="008B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295">
      <w:bodyDiv w:val="1"/>
      <w:marLeft w:val="0"/>
      <w:marRight w:val="0"/>
      <w:marTop w:val="0"/>
      <w:marBottom w:val="0"/>
      <w:divBdr>
        <w:top w:val="none" w:sz="0" w:space="0" w:color="auto"/>
        <w:left w:val="none" w:sz="0" w:space="0" w:color="auto"/>
        <w:bottom w:val="none" w:sz="0" w:space="0" w:color="auto"/>
        <w:right w:val="none" w:sz="0" w:space="0" w:color="auto"/>
      </w:divBdr>
      <w:divsChild>
        <w:div w:id="1615475836">
          <w:marLeft w:val="0"/>
          <w:marRight w:val="0"/>
          <w:marTop w:val="0"/>
          <w:marBottom w:val="0"/>
          <w:divBdr>
            <w:top w:val="none" w:sz="0" w:space="0" w:color="auto"/>
            <w:left w:val="none" w:sz="0" w:space="0" w:color="auto"/>
            <w:bottom w:val="none" w:sz="0" w:space="0" w:color="auto"/>
            <w:right w:val="none" w:sz="0" w:space="0" w:color="auto"/>
          </w:divBdr>
          <w:divsChild>
            <w:div w:id="124085628">
              <w:marLeft w:val="3690"/>
              <w:marRight w:val="0"/>
              <w:marTop w:val="0"/>
              <w:marBottom w:val="0"/>
              <w:divBdr>
                <w:top w:val="none" w:sz="0" w:space="0" w:color="auto"/>
                <w:left w:val="none" w:sz="0" w:space="0" w:color="auto"/>
                <w:bottom w:val="none" w:sz="0" w:space="0" w:color="auto"/>
                <w:right w:val="none" w:sz="0" w:space="0" w:color="auto"/>
              </w:divBdr>
              <w:divsChild>
                <w:div w:id="1899169869">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238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07945">
      <w:bodyDiv w:val="1"/>
      <w:marLeft w:val="0"/>
      <w:marRight w:val="0"/>
      <w:marTop w:val="0"/>
      <w:marBottom w:val="0"/>
      <w:divBdr>
        <w:top w:val="none" w:sz="0" w:space="0" w:color="auto"/>
        <w:left w:val="none" w:sz="0" w:space="0" w:color="auto"/>
        <w:bottom w:val="none" w:sz="0" w:space="0" w:color="auto"/>
        <w:right w:val="none" w:sz="0" w:space="0" w:color="auto"/>
      </w:divBdr>
      <w:divsChild>
        <w:div w:id="1739816176">
          <w:marLeft w:val="0"/>
          <w:marRight w:val="0"/>
          <w:marTop w:val="0"/>
          <w:marBottom w:val="0"/>
          <w:divBdr>
            <w:top w:val="none" w:sz="0" w:space="0" w:color="auto"/>
            <w:left w:val="none" w:sz="0" w:space="0" w:color="auto"/>
            <w:bottom w:val="none" w:sz="0" w:space="0" w:color="auto"/>
            <w:right w:val="none" w:sz="0" w:space="0" w:color="auto"/>
          </w:divBdr>
          <w:divsChild>
            <w:div w:id="1617831137">
              <w:marLeft w:val="0"/>
              <w:marRight w:val="0"/>
              <w:marTop w:val="0"/>
              <w:marBottom w:val="0"/>
              <w:divBdr>
                <w:top w:val="none" w:sz="0" w:space="0" w:color="auto"/>
                <w:left w:val="none" w:sz="0" w:space="0" w:color="auto"/>
                <w:bottom w:val="none" w:sz="0" w:space="0" w:color="auto"/>
                <w:right w:val="none" w:sz="0" w:space="0" w:color="auto"/>
              </w:divBdr>
              <w:divsChild>
                <w:div w:id="2076735015">
                  <w:marLeft w:val="0"/>
                  <w:marRight w:val="0"/>
                  <w:marTop w:val="0"/>
                  <w:marBottom w:val="0"/>
                  <w:divBdr>
                    <w:top w:val="none" w:sz="0" w:space="0" w:color="auto"/>
                    <w:left w:val="none" w:sz="0" w:space="0" w:color="auto"/>
                    <w:bottom w:val="none" w:sz="0" w:space="0" w:color="auto"/>
                    <w:right w:val="none" w:sz="0" w:space="0" w:color="auto"/>
                  </w:divBdr>
                  <w:divsChild>
                    <w:div w:id="1187913186">
                      <w:marLeft w:val="0"/>
                      <w:marRight w:val="0"/>
                      <w:marTop w:val="0"/>
                      <w:marBottom w:val="0"/>
                      <w:divBdr>
                        <w:top w:val="none" w:sz="0" w:space="0" w:color="auto"/>
                        <w:left w:val="none" w:sz="0" w:space="0" w:color="auto"/>
                        <w:bottom w:val="none" w:sz="0" w:space="0" w:color="auto"/>
                        <w:right w:val="none" w:sz="0" w:space="0" w:color="auto"/>
                      </w:divBdr>
                      <w:divsChild>
                        <w:div w:id="973169876">
                          <w:marLeft w:val="0"/>
                          <w:marRight w:val="0"/>
                          <w:marTop w:val="0"/>
                          <w:marBottom w:val="0"/>
                          <w:divBdr>
                            <w:top w:val="none" w:sz="0" w:space="0" w:color="auto"/>
                            <w:left w:val="none" w:sz="0" w:space="0" w:color="auto"/>
                            <w:bottom w:val="none" w:sz="0" w:space="0" w:color="auto"/>
                            <w:right w:val="none" w:sz="0" w:space="0" w:color="auto"/>
                          </w:divBdr>
                          <w:divsChild>
                            <w:div w:id="20492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telandscentrum.be/" TargetMode="External"/><Relationship Id="rId5" Type="http://schemas.openxmlformats.org/officeDocument/2006/relationships/hyperlink" Target="mailto:info@plattelandscentru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1206</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Seynhaeve</dc:creator>
  <cp:keywords/>
  <dc:description/>
  <cp:lastModifiedBy>Kathleen Seynhaeve</cp:lastModifiedBy>
  <cp:revision>11</cp:revision>
  <dcterms:created xsi:type="dcterms:W3CDTF">2018-11-26T15:00:00Z</dcterms:created>
  <dcterms:modified xsi:type="dcterms:W3CDTF">2018-11-27T10:27:00Z</dcterms:modified>
</cp:coreProperties>
</file>